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952B6A"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952B6A">
        <w:rPr>
          <w:color w:val="000000"/>
          <w:sz w:val="22"/>
          <w:szCs w:val="22"/>
          <w:lang w:val="lt-LT" w:eastAsia="en-GB"/>
        </w:rPr>
        <w:t>PATVIRTINTA:</w:t>
      </w:r>
    </w:p>
    <w:p w14:paraId="4A28BD56" w14:textId="77777777" w:rsidR="00205AB1" w:rsidRPr="00952B6A"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952B6A">
        <w:rPr>
          <w:color w:val="000000"/>
          <w:sz w:val="22"/>
          <w:szCs w:val="22"/>
          <w:lang w:val="lt-LT" w:eastAsia="en-GB"/>
        </w:rPr>
        <w:t>Viešojo pirkimo komisijos</w:t>
      </w:r>
    </w:p>
    <w:p w14:paraId="17F46E67" w14:textId="0512184D" w:rsidR="00205AB1" w:rsidRPr="00952B6A"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952B6A">
        <w:rPr>
          <w:color w:val="000000"/>
          <w:sz w:val="22"/>
          <w:szCs w:val="22"/>
          <w:lang w:val="lt-LT" w:eastAsia="en-GB"/>
        </w:rPr>
        <w:t>202</w:t>
      </w:r>
      <w:r w:rsidR="008E5C9D" w:rsidRPr="00952B6A">
        <w:rPr>
          <w:color w:val="000000"/>
          <w:sz w:val="22"/>
          <w:szCs w:val="22"/>
          <w:lang w:val="lt-LT" w:eastAsia="en-GB"/>
        </w:rPr>
        <w:t>6</w:t>
      </w:r>
      <w:r w:rsidRPr="00952B6A">
        <w:rPr>
          <w:color w:val="000000"/>
          <w:sz w:val="22"/>
          <w:szCs w:val="22"/>
          <w:lang w:val="lt-LT" w:eastAsia="en-GB"/>
        </w:rPr>
        <w:t xml:space="preserve"> m. </w:t>
      </w:r>
      <w:r w:rsidR="00231B07">
        <w:rPr>
          <w:color w:val="000000"/>
          <w:sz w:val="22"/>
          <w:szCs w:val="22"/>
          <w:lang w:val="lt-LT" w:eastAsia="en-GB"/>
        </w:rPr>
        <w:t>balandžio</w:t>
      </w:r>
      <w:r w:rsidRPr="00952B6A">
        <w:rPr>
          <w:color w:val="000000"/>
          <w:sz w:val="22"/>
          <w:szCs w:val="22"/>
          <w:lang w:val="lt-LT" w:eastAsia="en-GB"/>
        </w:rPr>
        <w:t xml:space="preserve"> </w:t>
      </w:r>
      <w:r w:rsidR="0043604C" w:rsidRPr="00F910AC">
        <w:rPr>
          <w:color w:val="000000"/>
          <w:sz w:val="22"/>
          <w:szCs w:val="22"/>
          <w:lang w:val="lt-LT" w:eastAsia="en-GB"/>
        </w:rPr>
        <w:t>10</w:t>
      </w:r>
      <w:r w:rsidRPr="00952B6A">
        <w:rPr>
          <w:color w:val="000000"/>
          <w:sz w:val="22"/>
          <w:szCs w:val="22"/>
          <w:lang w:val="lt-LT" w:eastAsia="en-GB"/>
        </w:rPr>
        <w:t xml:space="preserve"> d. protokolu</w:t>
      </w:r>
    </w:p>
    <w:p w14:paraId="173C226A" w14:textId="77777777" w:rsidR="00205AB1" w:rsidRPr="00952B6A" w:rsidRDefault="00205AB1" w:rsidP="00205AB1">
      <w:pPr>
        <w:pStyle w:val="Heading"/>
        <w:jc w:val="center"/>
        <w:rPr>
          <w:sz w:val="24"/>
          <w:szCs w:val="24"/>
          <w:lang w:val="lt-LT"/>
        </w:rPr>
      </w:pPr>
    </w:p>
    <w:p w14:paraId="7900EA70" w14:textId="77777777" w:rsidR="00205AB1" w:rsidRPr="00952B6A" w:rsidRDefault="00205AB1" w:rsidP="00205AB1">
      <w:pPr>
        <w:pStyle w:val="Body2"/>
        <w:rPr>
          <w:color w:val="000000" w:themeColor="text1"/>
          <w:lang w:val="lt-LT"/>
        </w:rPr>
      </w:pPr>
    </w:p>
    <w:p w14:paraId="332EB1CA" w14:textId="77777777" w:rsidR="00205AB1" w:rsidRPr="00952B6A" w:rsidRDefault="00205AB1" w:rsidP="00205AB1">
      <w:pPr>
        <w:pStyle w:val="Heading"/>
        <w:jc w:val="center"/>
        <w:rPr>
          <w:color w:val="000000" w:themeColor="text1"/>
          <w:lang w:val="lt-LT"/>
        </w:rPr>
      </w:pPr>
      <w:r w:rsidRPr="00952B6A">
        <w:rPr>
          <w:color w:val="000000" w:themeColor="text1"/>
          <w:lang w:val="lt-LT"/>
        </w:rPr>
        <w:t>Viešoji įstaiga CPO LT</w:t>
      </w:r>
    </w:p>
    <w:p w14:paraId="216769D4" w14:textId="77777777" w:rsidR="00205AB1" w:rsidRPr="00952B6A" w:rsidRDefault="00205AB1" w:rsidP="00205AB1">
      <w:pPr>
        <w:pStyle w:val="Heading"/>
        <w:jc w:val="center"/>
        <w:rPr>
          <w:color w:val="000000" w:themeColor="text1"/>
          <w:lang w:val="lt-LT"/>
        </w:rPr>
      </w:pPr>
    </w:p>
    <w:p w14:paraId="17539C85" w14:textId="77777777" w:rsidR="00205AB1" w:rsidRPr="00952B6A" w:rsidRDefault="00205AB1" w:rsidP="00205AB1">
      <w:pPr>
        <w:pStyle w:val="Heading"/>
        <w:jc w:val="center"/>
        <w:rPr>
          <w:color w:val="000000" w:themeColor="text1"/>
          <w:lang w:val="lt-LT"/>
        </w:rPr>
      </w:pPr>
      <w:r w:rsidRPr="00952B6A">
        <w:rPr>
          <w:color w:val="000000" w:themeColor="text1"/>
          <w:lang w:val="lt-LT"/>
        </w:rPr>
        <w:t>Atviras konkursas (tarptautinis)</w:t>
      </w:r>
    </w:p>
    <w:p w14:paraId="7DA85E20" w14:textId="77777777" w:rsidR="00205AB1" w:rsidRPr="00952B6A" w:rsidRDefault="00205AB1" w:rsidP="00205AB1">
      <w:pPr>
        <w:pStyle w:val="Heading"/>
        <w:jc w:val="center"/>
        <w:rPr>
          <w:color w:val="000000" w:themeColor="text1"/>
          <w:lang w:val="lt-LT"/>
        </w:rPr>
      </w:pPr>
    </w:p>
    <w:p w14:paraId="3F2FDA3A" w14:textId="4027C447" w:rsidR="00205AB1" w:rsidRPr="00952B6A" w:rsidRDefault="00205AB1" w:rsidP="00205AB1">
      <w:pPr>
        <w:pStyle w:val="Heading"/>
        <w:jc w:val="center"/>
        <w:rPr>
          <w:color w:val="000000" w:themeColor="text1"/>
          <w:lang w:val="lt-LT"/>
        </w:rPr>
      </w:pPr>
      <w:r w:rsidRPr="00952B6A">
        <w:rPr>
          <w:color w:val="000000" w:themeColor="text1"/>
          <w:lang w:val="lt-LT"/>
        </w:rPr>
        <w:t xml:space="preserve">Maitinimo ir aptarnavimo paslaugų vadovų ir ministrų bei vyresniųjų pareigūnų ir ekspertų susitikimų metu Lietuvoje pirkimas </w:t>
      </w:r>
    </w:p>
    <w:p w14:paraId="50A1B36E" w14:textId="77777777" w:rsidR="001125E3" w:rsidRPr="00952B6A" w:rsidRDefault="001125E3" w:rsidP="001125E3">
      <w:pPr>
        <w:pStyle w:val="Body2"/>
        <w:rPr>
          <w:lang w:val="lt-LT"/>
        </w:rPr>
      </w:pPr>
    </w:p>
    <w:p w14:paraId="0050D955" w14:textId="666D626B" w:rsidR="001125E3" w:rsidRPr="00952B6A" w:rsidRDefault="001125E3" w:rsidP="001125E3">
      <w:pPr>
        <w:pStyle w:val="Body2"/>
        <w:jc w:val="center"/>
        <w:rPr>
          <w:b/>
          <w:bCs/>
          <w:lang w:val="lt-LT"/>
        </w:rPr>
      </w:pPr>
    </w:p>
    <w:p w14:paraId="0D658C73" w14:textId="77777777" w:rsidR="001125E3" w:rsidRPr="00952B6A" w:rsidRDefault="001125E3" w:rsidP="001125E3">
      <w:pPr>
        <w:pStyle w:val="Body2"/>
        <w:jc w:val="center"/>
        <w:rPr>
          <w:b/>
          <w:bCs/>
          <w:lang w:val="lt-LT"/>
        </w:rPr>
      </w:pPr>
    </w:p>
    <w:p w14:paraId="1DBCA55F" w14:textId="605F3958" w:rsidR="001125E3" w:rsidRPr="00952B6A" w:rsidRDefault="001125E3" w:rsidP="001125E3">
      <w:pPr>
        <w:pStyle w:val="Body2"/>
        <w:jc w:val="center"/>
        <w:rPr>
          <w:b/>
          <w:bCs/>
          <w:lang w:val="lt-LT"/>
        </w:rPr>
      </w:pPr>
    </w:p>
    <w:p w14:paraId="29D3AC6D" w14:textId="77777777" w:rsidR="00205AB1" w:rsidRPr="00952B6A" w:rsidRDefault="00205AB1" w:rsidP="00205AB1">
      <w:pPr>
        <w:pStyle w:val="Body"/>
        <w:jc w:val="right"/>
        <w:rPr>
          <w:rFonts w:ascii="Times New Roman" w:hAnsi="Times New Roman"/>
          <w:sz w:val="24"/>
          <w:szCs w:val="24"/>
          <w:lang w:val="lt-LT"/>
        </w:rPr>
      </w:pPr>
    </w:p>
    <w:p w14:paraId="388AA4C5" w14:textId="77777777" w:rsidR="00205AB1" w:rsidRPr="00952B6A" w:rsidRDefault="00205AB1" w:rsidP="00205AB1">
      <w:pPr>
        <w:pStyle w:val="Body2"/>
        <w:rPr>
          <w:lang w:val="lt-LT"/>
        </w:rPr>
      </w:pPr>
    </w:p>
    <w:p w14:paraId="653E8751" w14:textId="77777777" w:rsidR="009C72C4" w:rsidRPr="00952B6A" w:rsidRDefault="00205AB1" w:rsidP="00205AB1">
      <w:pPr>
        <w:pStyle w:val="Body2"/>
        <w:rPr>
          <w:lang w:val="lt-LT"/>
        </w:rPr>
      </w:pPr>
      <w:r w:rsidRPr="00952B6A">
        <w:rPr>
          <w:lang w:val="lt-LT"/>
        </w:rPr>
        <w:tab/>
        <w:t>1. BENDROSIOS NUOSTATOS</w:t>
      </w:r>
      <w:r w:rsidRPr="00952B6A">
        <w:rPr>
          <w:lang w:val="lt-LT"/>
        </w:rPr>
        <w:tab/>
      </w:r>
      <w:r w:rsidRPr="00952B6A">
        <w:rPr>
          <w:lang w:val="lt-LT"/>
        </w:rPr>
        <w:br/>
      </w:r>
      <w:r w:rsidRPr="00952B6A">
        <w:rPr>
          <w:lang w:val="lt-LT"/>
        </w:rPr>
        <w:tab/>
      </w:r>
      <w:r w:rsidRPr="00952B6A">
        <w:rPr>
          <w:lang w:val="lt-LT"/>
        </w:rPr>
        <w:br/>
      </w:r>
      <w:r w:rsidRPr="00952B6A">
        <w:rPr>
          <w:lang w:val="lt-LT"/>
        </w:rPr>
        <w:tab/>
        <w:t>1.1. Viešoji įstaiga CPO LT (toliau – CPO LT arba perkančioji organizacija) vykdo viešąjį pirkimą atviro konkurso būdu (toliau – pirkimas). CPO LT kontaktinis asmuo – Rūta Vitkauskienė, tel. +370 666 29158, el. p. ruta.vitkauskiene@cpo.lt.</w:t>
      </w:r>
      <w:r w:rsidRPr="00952B6A">
        <w:rPr>
          <w:lang w:val="lt-LT"/>
        </w:rPr>
        <w:tab/>
      </w:r>
      <w:r w:rsidRPr="00952B6A">
        <w:rPr>
          <w:lang w:val="lt-LT"/>
        </w:rPr>
        <w:br/>
      </w:r>
      <w:r w:rsidRPr="00952B6A">
        <w:rPr>
          <w:lang w:val="lt-LT"/>
        </w:rPr>
        <w:tab/>
        <w:t xml:space="preserve">1.2. CPO LT pirkimą atlieka kitai perkančiajai organizacijai: Lietuvos Respublikos užsienio reikalų ministerija (kodas: 188613242).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su kuria bus sudaryta sutartis. Sutartį pasirašys Lietuvos Respublikos užsienio reikalų ministerija (kodas: 188613242). </w:t>
      </w:r>
      <w:r w:rsidRPr="00952B6A">
        <w:rPr>
          <w:lang w:val="lt-LT"/>
        </w:rPr>
        <w:tab/>
      </w:r>
      <w:r w:rsidRPr="00952B6A">
        <w:rPr>
          <w:lang w:val="lt-LT"/>
        </w:rPr>
        <w:br/>
      </w:r>
      <w:r w:rsidRPr="00952B6A">
        <w:rPr>
          <w:lang w:val="lt-LT"/>
        </w:rPr>
        <w:tab/>
        <w:t xml:space="preserve">1.3. Pirkimas neatliekamas naudojantis centralizuotų pirkimų katalogu, nes </w:t>
      </w:r>
      <w:r w:rsidR="009C72C4" w:rsidRPr="00952B6A">
        <w:rPr>
          <w:lang w:val="lt-LT"/>
        </w:rPr>
        <w:t>kataloge perkamų paslaugų nėra</w:t>
      </w:r>
      <w:r w:rsidRPr="00952B6A">
        <w:rPr>
          <w:lang w:val="lt-LT"/>
        </w:rPr>
        <w:t>.</w:t>
      </w:r>
      <w:r w:rsidRPr="00952B6A">
        <w:rPr>
          <w:lang w:val="lt-LT"/>
        </w:rPr>
        <w:tab/>
      </w:r>
      <w:r w:rsidRPr="00952B6A">
        <w:rPr>
          <w:lang w:val="lt-LT"/>
        </w:rPr>
        <w:br/>
      </w:r>
      <w:r w:rsidRPr="00952B6A">
        <w:rPr>
          <w:lang w:val="lt-LT"/>
        </w:rPr>
        <w:tab/>
        <w:t>1.4. Perkančioji organizacija nerezervuoja teisės dalyvauti pirkime.</w:t>
      </w:r>
      <w:r w:rsidRPr="00952B6A">
        <w:rPr>
          <w:lang w:val="lt-LT"/>
        </w:rPr>
        <w:tab/>
      </w:r>
      <w:r w:rsidRPr="00952B6A">
        <w:rPr>
          <w:lang w:val="lt-LT"/>
        </w:rPr>
        <w:br/>
      </w:r>
      <w:r w:rsidRPr="00952B6A">
        <w:rPr>
          <w:lang w:val="lt-LT"/>
        </w:rPr>
        <w:tab/>
        <w:t>1.5. Stebėtojai dalyvauti Komisijos posėdžiuose nėra kviečiami.</w:t>
      </w:r>
    </w:p>
    <w:p w14:paraId="3907FFBB" w14:textId="77777777" w:rsidR="003B64C8" w:rsidRPr="00952B6A" w:rsidRDefault="00205AB1" w:rsidP="00205AB1">
      <w:pPr>
        <w:pStyle w:val="Body2"/>
        <w:rPr>
          <w:lang w:val="lt-LT"/>
        </w:rPr>
      </w:pPr>
      <w:r w:rsidRPr="00952B6A">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9C72C4" w:rsidRPr="00952B6A">
        <w:rPr>
          <w:lang w:val="lt-LT"/>
        </w:rPr>
        <w:t>4.4.4.1</w:t>
      </w:r>
      <w:r w:rsidRPr="00952B6A">
        <w:rPr>
          <w:lang w:val="lt-LT"/>
        </w:rPr>
        <w:t xml:space="preserve">  punktu. Aplinkos apaugos kriterijai nustatyti </w:t>
      </w:r>
      <w:r w:rsidR="009C72C4" w:rsidRPr="00952B6A">
        <w:rPr>
          <w:lang w:val="lt-LT"/>
        </w:rPr>
        <w:t>Specialiųjų pirkimo sąlygų 2 priede „Techninė specifikacija”</w:t>
      </w:r>
      <w:r w:rsidR="003B64C8" w:rsidRPr="00952B6A">
        <w:rPr>
          <w:lang w:val="lt-LT"/>
        </w:rPr>
        <w:t>.</w:t>
      </w:r>
      <w:r w:rsidRPr="00952B6A">
        <w:rPr>
          <w:lang w:val="lt-LT"/>
        </w:rPr>
        <w:tab/>
      </w:r>
      <w:r w:rsidRPr="00952B6A">
        <w:rPr>
          <w:lang w:val="lt-LT"/>
        </w:rPr>
        <w:br/>
      </w:r>
      <w:r w:rsidRPr="00952B6A">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952B6A">
        <w:rPr>
          <w:lang w:val="lt-LT"/>
        </w:rPr>
        <w:tab/>
      </w:r>
      <w:r w:rsidRPr="00952B6A">
        <w:rPr>
          <w:lang w:val="lt-LT"/>
        </w:rPr>
        <w:br/>
      </w:r>
      <w:r w:rsidRPr="00952B6A">
        <w:rPr>
          <w:lang w:val="lt-LT"/>
        </w:rPr>
        <w:tab/>
        <w:t>1.8. Pirkime  perkančioji organizacija nenumato skelbti pranešimo dėl savanoriško ex ante skaidrumo.</w:t>
      </w:r>
      <w:r w:rsidRPr="00952B6A">
        <w:rPr>
          <w:lang w:val="lt-LT"/>
        </w:rPr>
        <w:tab/>
      </w:r>
      <w:r w:rsidRPr="00952B6A">
        <w:rPr>
          <w:lang w:val="lt-LT"/>
        </w:rPr>
        <w:br/>
      </w:r>
      <w:r w:rsidRPr="00952B6A">
        <w:rPr>
          <w:lang w:val="lt-LT"/>
        </w:rPr>
        <w:tab/>
        <w:t>1.9. Pirkime neleidžiama pateikti alternatyvių pasiūlymų.</w:t>
      </w:r>
    </w:p>
    <w:p w14:paraId="2FDF237C" w14:textId="77777777" w:rsidR="00AA35DC" w:rsidRPr="00952B6A" w:rsidRDefault="00205AB1" w:rsidP="003B64C8">
      <w:pPr>
        <w:pStyle w:val="Body2"/>
        <w:ind w:firstLine="720"/>
        <w:rPr>
          <w:lang w:val="lt-LT"/>
        </w:rPr>
      </w:pPr>
      <w:r w:rsidRPr="00952B6A">
        <w:rPr>
          <w:lang w:val="lt-LT"/>
        </w:rPr>
        <w:t>1.10. CPO LT, atlikdama šį pirkimą, netaiko pagreitintos pirkimo procedūros.</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 Bendrosios pirkimo sąlygos yra neatskiriama šių pirkimo sąlygų dalis. Prie specialiųjų pirkimo sąlygų pridedami šie priedai:</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.1. „Terminai“</w:t>
      </w:r>
      <w:r w:rsidR="00334206" w:rsidRPr="00952B6A">
        <w:rPr>
          <w:lang w:val="lt-LT"/>
        </w:rPr>
        <w:t xml:space="preserve"> (1 priedas)</w:t>
      </w:r>
      <w:r w:rsidRPr="00952B6A">
        <w:rPr>
          <w:lang w:val="lt-LT"/>
        </w:rPr>
        <w:t>.</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.2. „Techninė specifikacija“</w:t>
      </w:r>
      <w:r w:rsidR="00334206" w:rsidRPr="00952B6A">
        <w:rPr>
          <w:lang w:val="lt-LT"/>
        </w:rPr>
        <w:t xml:space="preserve"> (2 priedas)</w:t>
      </w:r>
      <w:r w:rsidRPr="00952B6A">
        <w:rPr>
          <w:lang w:val="lt-LT"/>
        </w:rPr>
        <w:t>.</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.3. „Pasiūlymo forma“</w:t>
      </w:r>
      <w:r w:rsidR="00334206" w:rsidRPr="00952B6A">
        <w:rPr>
          <w:lang w:val="lt-LT"/>
        </w:rPr>
        <w:t xml:space="preserve"> (3 priedas)</w:t>
      </w:r>
      <w:r w:rsidRPr="00952B6A">
        <w:rPr>
          <w:lang w:val="lt-LT"/>
        </w:rPr>
        <w:t>.</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.4. Tiekėjų pašalinimo pagrindai (dokumente „Kvalifikacijos ir kiti reikalavimai“)</w:t>
      </w:r>
      <w:r w:rsidR="00334206" w:rsidRPr="00952B6A">
        <w:rPr>
          <w:lang w:val="lt-LT"/>
        </w:rPr>
        <w:t xml:space="preserve"> (4 priedas)</w:t>
      </w:r>
      <w:r w:rsidRPr="00952B6A">
        <w:rPr>
          <w:lang w:val="lt-LT"/>
        </w:rPr>
        <w:t>.</w:t>
      </w:r>
      <w:r w:rsidRPr="00952B6A">
        <w:rPr>
          <w:lang w:val="lt-LT"/>
        </w:rPr>
        <w:tab/>
      </w:r>
      <w:r w:rsidRPr="00952B6A">
        <w:rPr>
          <w:lang w:val="lt-LT"/>
        </w:rPr>
        <w:br/>
      </w:r>
      <w:r w:rsidRPr="00952B6A">
        <w:rPr>
          <w:lang w:val="lt-LT"/>
        </w:rPr>
        <w:lastRenderedPageBreak/>
        <w:tab/>
        <w:t>1.1</w:t>
      </w:r>
      <w:r w:rsidR="003B64C8" w:rsidRPr="00952B6A">
        <w:rPr>
          <w:lang w:val="lt-LT"/>
        </w:rPr>
        <w:t>1</w:t>
      </w:r>
      <w:r w:rsidRPr="00952B6A">
        <w:rPr>
          <w:lang w:val="lt-LT"/>
        </w:rPr>
        <w:t>.5. Kvalifikacijos reikalavimai</w:t>
      </w:r>
      <w:r w:rsidR="00334206" w:rsidRPr="00952B6A">
        <w:rPr>
          <w:lang w:val="lt-LT"/>
        </w:rPr>
        <w:t xml:space="preserve"> </w:t>
      </w:r>
      <w:r w:rsidR="00AA35DC" w:rsidRPr="00952B6A">
        <w:rPr>
          <w:lang w:val="lt-LT"/>
        </w:rPr>
        <w:t xml:space="preserve">(dokumente „Kvalifikacijos ir kiti reikalavimai“) </w:t>
      </w:r>
      <w:r w:rsidR="00334206" w:rsidRPr="00952B6A">
        <w:rPr>
          <w:lang w:val="lt-LT"/>
        </w:rPr>
        <w:t>(5 priedas</w:t>
      </w:r>
      <w:r w:rsidR="00AA35DC" w:rsidRPr="00952B6A">
        <w:rPr>
          <w:lang w:val="lt-LT"/>
        </w:rPr>
        <w:t>)</w:t>
      </w:r>
      <w:r w:rsidRPr="00952B6A">
        <w:rPr>
          <w:lang w:val="lt-LT"/>
        </w:rPr>
        <w:t>.</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.6. Europos bendrasis viešųjų pirkimų dokumentas (EBVPD)</w:t>
      </w:r>
      <w:r w:rsidR="00AA35DC" w:rsidRPr="00952B6A">
        <w:rPr>
          <w:lang w:val="lt-LT"/>
        </w:rPr>
        <w:t xml:space="preserve"> (6 priedas)</w:t>
      </w:r>
      <w:r w:rsidRPr="00952B6A">
        <w:rPr>
          <w:lang w:val="lt-LT"/>
        </w:rPr>
        <w:t>.</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.7. Kokybės kriterijai ir jų vertinimas</w:t>
      </w:r>
      <w:r w:rsidR="00AA35DC" w:rsidRPr="00952B6A">
        <w:rPr>
          <w:lang w:val="lt-LT"/>
        </w:rPr>
        <w:t xml:space="preserve"> (7 priedas)</w:t>
      </w:r>
      <w:r w:rsidRPr="00952B6A">
        <w:rPr>
          <w:lang w:val="lt-LT"/>
        </w:rPr>
        <w:t>.</w:t>
      </w:r>
      <w:r w:rsidRPr="00952B6A">
        <w:rPr>
          <w:lang w:val="lt-LT"/>
        </w:rPr>
        <w:tab/>
      </w:r>
      <w:r w:rsidRPr="00952B6A">
        <w:rPr>
          <w:lang w:val="lt-LT"/>
        </w:rPr>
        <w:br/>
      </w:r>
      <w:r w:rsidRPr="00952B6A">
        <w:rPr>
          <w:lang w:val="lt-LT"/>
        </w:rPr>
        <w:tab/>
        <w:t>1.1</w:t>
      </w:r>
      <w:r w:rsidR="003B64C8" w:rsidRPr="00952B6A">
        <w:rPr>
          <w:lang w:val="lt-LT"/>
        </w:rPr>
        <w:t>1</w:t>
      </w:r>
      <w:r w:rsidRPr="00952B6A">
        <w:rPr>
          <w:lang w:val="lt-LT"/>
        </w:rPr>
        <w:t xml:space="preserve">.8. </w:t>
      </w:r>
      <w:r w:rsidR="004E2AA7" w:rsidRPr="00952B6A">
        <w:rPr>
          <w:lang w:val="lt-LT"/>
        </w:rPr>
        <w:t>Tiekėjo deklaracijos dėl atitikties Reglamento nuostatoms (juridiniam ir fiziniam asmeniui)</w:t>
      </w:r>
      <w:r w:rsidR="00AA35DC" w:rsidRPr="00952B6A">
        <w:rPr>
          <w:lang w:val="lt-LT"/>
        </w:rPr>
        <w:t xml:space="preserve"> (8 priedas)</w:t>
      </w:r>
      <w:r w:rsidR="004E2AA7" w:rsidRPr="00952B6A">
        <w:rPr>
          <w:lang w:val="lt-LT"/>
        </w:rPr>
        <w:t>.</w:t>
      </w:r>
    </w:p>
    <w:p w14:paraId="4C59D7EB" w14:textId="3CE8136C" w:rsidR="009333ED" w:rsidRPr="00952B6A" w:rsidRDefault="00205AB1" w:rsidP="003B64C8">
      <w:pPr>
        <w:pStyle w:val="Body2"/>
        <w:ind w:firstLine="720"/>
        <w:rPr>
          <w:lang w:val="lt-LT"/>
        </w:rPr>
      </w:pPr>
      <w:r w:rsidRPr="00952B6A">
        <w:rPr>
          <w:lang w:val="lt-LT"/>
        </w:rPr>
        <w:t>1.1</w:t>
      </w:r>
      <w:r w:rsidR="004E2AA7" w:rsidRPr="00952B6A">
        <w:rPr>
          <w:lang w:val="lt-LT"/>
        </w:rPr>
        <w:t>1</w:t>
      </w:r>
      <w:r w:rsidRPr="00952B6A">
        <w:rPr>
          <w:lang w:val="lt-LT"/>
        </w:rPr>
        <w:t xml:space="preserve">.9. </w:t>
      </w:r>
      <w:r w:rsidR="004E2AA7" w:rsidRPr="00952B6A">
        <w:rPr>
          <w:lang w:val="lt-LT"/>
        </w:rPr>
        <w:t>Sutarties projektas</w:t>
      </w:r>
      <w:r w:rsidR="00AA35DC" w:rsidRPr="00952B6A">
        <w:rPr>
          <w:lang w:val="lt-LT"/>
        </w:rPr>
        <w:t xml:space="preserve"> (9 priedas)</w:t>
      </w:r>
      <w:r w:rsidR="004E2AA7" w:rsidRPr="00952B6A">
        <w:rPr>
          <w:lang w:val="lt-LT"/>
        </w:rPr>
        <w:t>.</w:t>
      </w:r>
      <w:r w:rsidRPr="00952B6A">
        <w:rPr>
          <w:lang w:val="lt-LT"/>
        </w:rPr>
        <w:tab/>
      </w:r>
    </w:p>
    <w:p w14:paraId="2DBD34C1" w14:textId="50C80A5F" w:rsidR="009333ED" w:rsidRPr="00952B6A" w:rsidRDefault="009333ED" w:rsidP="009333ED">
      <w:pPr>
        <w:pStyle w:val="Body2"/>
        <w:ind w:firstLine="720"/>
        <w:rPr>
          <w:lang w:val="lt-LT"/>
        </w:rPr>
      </w:pPr>
      <w:r w:rsidRPr="00952B6A">
        <w:rPr>
          <w:lang w:val="lt-LT"/>
        </w:rPr>
        <w:t>1.11.1</w:t>
      </w:r>
      <w:r w:rsidR="003D54EB" w:rsidRPr="00952B6A">
        <w:rPr>
          <w:lang w:val="lt-LT"/>
        </w:rPr>
        <w:t>0</w:t>
      </w:r>
      <w:r w:rsidRPr="00952B6A">
        <w:rPr>
          <w:lang w:val="lt-LT"/>
        </w:rPr>
        <w:t>. Tiekėjo suteiktų paslaugų sąrašas (</w:t>
      </w:r>
      <w:r w:rsidR="00AA35DC" w:rsidRPr="00952B6A">
        <w:rPr>
          <w:lang w:val="lt-LT"/>
        </w:rPr>
        <w:t xml:space="preserve">10 </w:t>
      </w:r>
      <w:r w:rsidRPr="00952B6A">
        <w:rPr>
          <w:lang w:val="lt-LT"/>
        </w:rPr>
        <w:t>priedas).</w:t>
      </w:r>
    </w:p>
    <w:p w14:paraId="4E9D968C" w14:textId="0E02CB36" w:rsidR="009333ED" w:rsidRPr="00952B6A" w:rsidRDefault="009333ED" w:rsidP="009333ED">
      <w:pPr>
        <w:pStyle w:val="Body2"/>
        <w:ind w:firstLine="720"/>
        <w:rPr>
          <w:lang w:val="lt-LT"/>
        </w:rPr>
      </w:pPr>
      <w:r w:rsidRPr="00952B6A">
        <w:rPr>
          <w:lang w:val="lt-LT"/>
        </w:rPr>
        <w:t>1.1</w:t>
      </w:r>
      <w:r w:rsidR="003D54EB" w:rsidRPr="00952B6A">
        <w:rPr>
          <w:lang w:val="lt-LT"/>
        </w:rPr>
        <w:t>1</w:t>
      </w:r>
      <w:r w:rsidRPr="00952B6A">
        <w:rPr>
          <w:lang w:val="lt-LT"/>
        </w:rPr>
        <w:t>.1</w:t>
      </w:r>
      <w:r w:rsidR="003D54EB" w:rsidRPr="00952B6A">
        <w:rPr>
          <w:lang w:val="lt-LT"/>
        </w:rPr>
        <w:t>1</w:t>
      </w:r>
      <w:r w:rsidRPr="00952B6A">
        <w:rPr>
          <w:lang w:val="lt-LT"/>
        </w:rPr>
        <w:t>. Tiekėjo siūlomų specialistų sąrašas (</w:t>
      </w:r>
      <w:r w:rsidR="00AA35DC" w:rsidRPr="00952B6A">
        <w:rPr>
          <w:lang w:val="lt-LT"/>
        </w:rPr>
        <w:t>11</w:t>
      </w:r>
      <w:r w:rsidRPr="00952B6A">
        <w:rPr>
          <w:lang w:val="lt-LT"/>
        </w:rPr>
        <w:t xml:space="preserve"> priedas).</w:t>
      </w:r>
    </w:p>
    <w:p w14:paraId="6C51D247" w14:textId="77777777" w:rsidR="00334206" w:rsidRPr="00952B6A" w:rsidRDefault="009333ED" w:rsidP="00334206">
      <w:pPr>
        <w:pStyle w:val="Body2"/>
        <w:ind w:firstLine="720"/>
        <w:rPr>
          <w:lang w:val="lt-LT"/>
        </w:rPr>
      </w:pPr>
      <w:r w:rsidRPr="00952B6A">
        <w:rPr>
          <w:lang w:val="lt-LT"/>
        </w:rPr>
        <w:t>1.1</w:t>
      </w:r>
      <w:r w:rsidR="00334206" w:rsidRPr="00952B6A">
        <w:rPr>
          <w:lang w:val="lt-LT"/>
        </w:rPr>
        <w:t>2</w:t>
      </w:r>
      <w:r w:rsidRPr="00952B6A">
        <w:rPr>
          <w:lang w:val="lt-LT"/>
        </w:rPr>
        <w:t>. Prieš paskelbiant apie pirkimą buvo vykdyta rinkos konsultacija. Rinkos konsultacijos dokumentai skelbiami CVP IS, adresu:</w:t>
      </w:r>
      <w:r w:rsidR="00334206" w:rsidRPr="00952B6A">
        <w:rPr>
          <w:rFonts w:cs="Times New Roman"/>
          <w:color w:val="auto"/>
          <w:sz w:val="24"/>
          <w:szCs w:val="24"/>
          <w:lang w:val="lt-LT"/>
        </w:rPr>
        <w:t xml:space="preserve"> </w:t>
      </w:r>
      <w:hyperlink r:id="rId6" w:history="1">
        <w:r w:rsidR="00334206" w:rsidRPr="00952B6A">
          <w:rPr>
            <w:rStyle w:val="Hyperlink"/>
            <w:lang w:val="lt-LT"/>
          </w:rPr>
          <w:t>European Dynamics - Peržiūrėti rinkos konsultaciją</w:t>
        </w:r>
      </w:hyperlink>
      <w:r w:rsidRPr="00952B6A">
        <w:rPr>
          <w:lang w:val="lt-LT"/>
        </w:rPr>
        <w:t>. Rinkos konsultacijos dokumentai nėra laikomi sudėtine pirkimo sąlygų dalimi.</w:t>
      </w:r>
    </w:p>
    <w:p w14:paraId="15A53F8C" w14:textId="77777777" w:rsidR="00334206" w:rsidRPr="00952B6A" w:rsidRDefault="00334206" w:rsidP="00334206">
      <w:pPr>
        <w:pStyle w:val="Body2"/>
        <w:ind w:firstLine="720"/>
        <w:rPr>
          <w:lang w:val="lt-LT"/>
        </w:rPr>
      </w:pPr>
    </w:p>
    <w:p w14:paraId="536592E3" w14:textId="1ED94BC7" w:rsidR="00AA3A2A" w:rsidRPr="00952B6A" w:rsidRDefault="00205AB1" w:rsidP="00334206">
      <w:pPr>
        <w:pStyle w:val="Body2"/>
        <w:ind w:firstLine="720"/>
        <w:rPr>
          <w:lang w:val="lt-LT"/>
        </w:rPr>
      </w:pPr>
      <w:r w:rsidRPr="00952B6A">
        <w:rPr>
          <w:lang w:val="lt-LT"/>
        </w:rPr>
        <w:t>2. PIRKIMO OBJEKTAS</w:t>
      </w:r>
      <w:r w:rsidRPr="00952B6A">
        <w:rPr>
          <w:lang w:val="lt-LT"/>
        </w:rPr>
        <w:tab/>
      </w:r>
      <w:r w:rsidRPr="00952B6A">
        <w:rPr>
          <w:lang w:val="lt-LT"/>
        </w:rPr>
        <w:br/>
      </w:r>
      <w:r w:rsidRPr="00952B6A">
        <w:rPr>
          <w:lang w:val="lt-LT"/>
        </w:rPr>
        <w:tab/>
      </w:r>
      <w:r w:rsidRPr="00952B6A">
        <w:rPr>
          <w:lang w:val="lt-LT"/>
        </w:rPr>
        <w:br/>
      </w:r>
      <w:r w:rsidRPr="00952B6A">
        <w:rPr>
          <w:lang w:val="lt-LT"/>
        </w:rPr>
        <w:tab/>
        <w:t>2.1. Perkančioji organizacija numato įsigyti Maitinimo ir aptarnavimo paslaug</w:t>
      </w:r>
      <w:r w:rsidR="00D66BD0" w:rsidRPr="00952B6A">
        <w:rPr>
          <w:lang w:val="lt-LT"/>
        </w:rPr>
        <w:t>as</w:t>
      </w:r>
      <w:r w:rsidRPr="00952B6A">
        <w:rPr>
          <w:lang w:val="lt-LT"/>
        </w:rPr>
        <w:t xml:space="preserve"> vadovų ir ministrų bei vyresniųjų pareigūnų ir ekspertų susitikimų metu Lietuvoje. Reikalavimai pirkimo objektui nustatyti specialiųjų pirkimo sąlygų</w:t>
      </w:r>
      <w:r w:rsidR="00D66BD0" w:rsidRPr="00952B6A">
        <w:rPr>
          <w:lang w:val="lt-LT"/>
        </w:rPr>
        <w:t xml:space="preserve"> 2</w:t>
      </w:r>
      <w:r w:rsidRPr="00952B6A">
        <w:rPr>
          <w:lang w:val="lt-LT"/>
        </w:rPr>
        <w:t xml:space="preserve"> priede „Techninė specifikacija“.</w:t>
      </w:r>
      <w:r w:rsidRPr="00952B6A">
        <w:rPr>
          <w:lang w:val="lt-LT"/>
        </w:rPr>
        <w:tab/>
      </w:r>
      <w:r w:rsidRPr="00952B6A">
        <w:rPr>
          <w:lang w:val="lt-LT"/>
        </w:rPr>
        <w:br/>
      </w:r>
      <w:r w:rsidRPr="00952B6A">
        <w:rPr>
          <w:lang w:val="lt-LT"/>
        </w:rPr>
        <w:tab/>
        <w:t>2.2. Pirkimo objektas skaidomas</w:t>
      </w:r>
      <w:r w:rsidR="00D66BD0" w:rsidRPr="00952B6A">
        <w:rPr>
          <w:lang w:val="lt-LT"/>
        </w:rPr>
        <w:t xml:space="preserve"> 2 pirkim</w:t>
      </w:r>
      <w:r w:rsidR="000404DD" w:rsidRPr="00952B6A">
        <w:rPr>
          <w:lang w:val="lt-LT"/>
        </w:rPr>
        <w:t>o objekto</w:t>
      </w:r>
      <w:r w:rsidRPr="00952B6A">
        <w:rPr>
          <w:lang w:val="lt-LT"/>
        </w:rPr>
        <w:t xml:space="preserve"> į dalis, kurių apimtys ir dalykas, reikalavimai ir techninė specifikacija apibrėžti specialiųjų pirkimo sąlygų </w:t>
      </w:r>
      <w:r w:rsidR="006B1369" w:rsidRPr="00952B6A">
        <w:rPr>
          <w:lang w:val="lt-LT"/>
        </w:rPr>
        <w:t xml:space="preserve">3 ir 2 </w:t>
      </w:r>
      <w:r w:rsidRPr="00952B6A">
        <w:rPr>
          <w:lang w:val="lt-LT"/>
        </w:rPr>
        <w:t>prieduose „Pasiūlymo forma“ ir „Techninė specifikacija“. Perkančioji organizacija sudarys atskiras sutartis dėl pirkimo dalių, dėl kurių laimėtoju nustatytas tas pats tiekėjas. Pasiūlymai gali būti teikiami vienai, kelioms arba visoms pirkimo dalims. Pasiūlymas turi būti pateiktas visai siūlomos pirkimo dalies specialiųjų pirkimo sąlygų</w:t>
      </w:r>
      <w:r w:rsidR="00F415B1" w:rsidRPr="00952B6A">
        <w:rPr>
          <w:lang w:val="lt-LT"/>
        </w:rPr>
        <w:t xml:space="preserve"> 2</w:t>
      </w:r>
      <w:r w:rsidRPr="00952B6A">
        <w:rPr>
          <w:lang w:val="lt-LT"/>
        </w:rPr>
        <w:t xml:space="preserve"> priede „Techninė specifikacija“ nurodytai pirkimo objekto apimčiai, neskaidant jos smulkiau.</w:t>
      </w:r>
      <w:r w:rsidRPr="00952B6A">
        <w:rPr>
          <w:lang w:val="lt-LT"/>
        </w:rPr>
        <w:tab/>
      </w:r>
      <w:r w:rsidRPr="00952B6A">
        <w:rPr>
          <w:lang w:val="lt-LT"/>
        </w:rPr>
        <w:br/>
      </w:r>
      <w:r w:rsidRPr="00952B6A">
        <w:rPr>
          <w:lang w:val="lt-LT"/>
        </w:rPr>
        <w:tab/>
        <w:t>2.</w:t>
      </w:r>
      <w:r w:rsidR="0087126C" w:rsidRPr="00952B6A">
        <w:rPr>
          <w:lang w:val="lt-LT"/>
        </w:rPr>
        <w:t>3</w:t>
      </w:r>
      <w:r w:rsidRPr="00952B6A">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952B6A">
        <w:rPr>
          <w:lang w:val="lt-LT"/>
        </w:rPr>
        <w:tab/>
      </w:r>
      <w:r w:rsidRPr="00952B6A">
        <w:rPr>
          <w:lang w:val="lt-LT"/>
        </w:rPr>
        <w:br/>
      </w:r>
      <w:r w:rsidRPr="00952B6A">
        <w:rPr>
          <w:lang w:val="lt-LT"/>
        </w:rPr>
        <w:tab/>
        <w:t>2.</w:t>
      </w:r>
      <w:r w:rsidR="0087126C" w:rsidRPr="00952B6A">
        <w:rPr>
          <w:lang w:val="lt-LT"/>
        </w:rPr>
        <w:t>4</w:t>
      </w:r>
      <w:r w:rsidRPr="00952B6A">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952B6A">
        <w:rPr>
          <w:lang w:val="lt-LT"/>
        </w:rPr>
        <w:tab/>
      </w:r>
      <w:r w:rsidRPr="00952B6A">
        <w:rPr>
          <w:lang w:val="lt-LT"/>
        </w:rPr>
        <w:tab/>
      </w:r>
      <w:r w:rsidRPr="00952B6A">
        <w:rPr>
          <w:lang w:val="lt-LT"/>
        </w:rPr>
        <w:br/>
      </w:r>
      <w:r w:rsidRPr="00952B6A">
        <w:rPr>
          <w:lang w:val="lt-LT"/>
        </w:rPr>
        <w:tab/>
        <w:t>2.</w:t>
      </w:r>
      <w:r w:rsidR="006C3ADA">
        <w:rPr>
          <w:lang w:val="lt-LT"/>
        </w:rPr>
        <w:t>5</w:t>
      </w:r>
      <w:r w:rsidRPr="00952B6A">
        <w:rPr>
          <w:lang w:val="lt-LT"/>
        </w:rPr>
        <w:t>. Perkančioji organizacija nerengs susitikimo su tiekėjais dėl pirkimo sąlygų paaiškinimo.</w:t>
      </w:r>
      <w:r w:rsidRPr="00952B6A">
        <w:rPr>
          <w:lang w:val="lt-LT"/>
        </w:rPr>
        <w:tab/>
      </w:r>
      <w:r w:rsidRPr="00952B6A">
        <w:rPr>
          <w:lang w:val="lt-LT"/>
        </w:rPr>
        <w:br/>
      </w:r>
      <w:r w:rsidRPr="00952B6A">
        <w:rPr>
          <w:lang w:val="lt-LT"/>
        </w:rPr>
        <w:tab/>
        <w:t>2.</w:t>
      </w:r>
      <w:r w:rsidR="006C3ADA">
        <w:rPr>
          <w:lang w:val="lt-LT"/>
        </w:rPr>
        <w:t>6</w:t>
      </w:r>
      <w:r w:rsidRPr="00952B6A">
        <w:rPr>
          <w:lang w:val="lt-LT"/>
        </w:rPr>
        <w:t>. Perkančioji organizacija nerengs objekto apžiūros.</w:t>
      </w:r>
      <w:r w:rsidRPr="00952B6A">
        <w:rPr>
          <w:lang w:val="lt-LT"/>
        </w:rPr>
        <w:tab/>
      </w:r>
      <w:r w:rsidRPr="00952B6A">
        <w:rPr>
          <w:lang w:val="lt-LT"/>
        </w:rPr>
        <w:br/>
      </w:r>
      <w:r w:rsidRPr="00952B6A">
        <w:rPr>
          <w:lang w:val="lt-LT"/>
        </w:rPr>
        <w:tab/>
      </w:r>
      <w:r w:rsidRPr="00952B6A">
        <w:rPr>
          <w:lang w:val="lt-LT"/>
        </w:rPr>
        <w:br/>
      </w:r>
      <w:r w:rsidRPr="00952B6A">
        <w:rPr>
          <w:lang w:val="lt-LT"/>
        </w:rPr>
        <w:tab/>
        <w:t>3. TIEKĖJŲ PAŠALINIMO PAGRINDAI IR REIKALAUJAMA KVALIFIKACIJA</w:t>
      </w:r>
      <w:r w:rsidRPr="00952B6A">
        <w:rPr>
          <w:lang w:val="lt-LT"/>
        </w:rPr>
        <w:tab/>
      </w:r>
      <w:r w:rsidRPr="00952B6A">
        <w:rPr>
          <w:lang w:val="lt-LT"/>
        </w:rPr>
        <w:br/>
      </w:r>
      <w:r w:rsidRPr="00952B6A">
        <w:rPr>
          <w:lang w:val="lt-LT"/>
        </w:rPr>
        <w:tab/>
      </w:r>
      <w:r w:rsidRPr="00952B6A">
        <w:rPr>
          <w:lang w:val="lt-LT"/>
        </w:rPr>
        <w:br/>
      </w:r>
      <w:r w:rsidRPr="00952B6A">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253AB5" w:rsidRPr="00952B6A">
        <w:rPr>
          <w:lang w:val="lt-LT"/>
        </w:rPr>
        <w:t>4</w:t>
      </w:r>
      <w:r w:rsidRPr="00952B6A">
        <w:rPr>
          <w:lang w:val="lt-LT"/>
        </w:rPr>
        <w:t xml:space="preserve"> priede Tiekėjų pašalinimo pagrindai (dokumente „Kvalifikacijos ir kiti reikalavimai“). Kartu su pasiūlymu pateikiamas užpildytas Europos bendrasis viešųjų pirkimų dokumentas (EBVPD) (forma pateikiama specialiųjų pirkimo sąlygų </w:t>
      </w:r>
      <w:r w:rsidR="00253AB5" w:rsidRPr="00952B6A">
        <w:rPr>
          <w:lang w:val="lt-LT"/>
        </w:rPr>
        <w:t xml:space="preserve">6 </w:t>
      </w:r>
      <w:r w:rsidRPr="00952B6A">
        <w:rPr>
          <w:lang w:val="lt-LT"/>
        </w:rPr>
        <w:t>priede).</w:t>
      </w:r>
      <w:r w:rsidRPr="00952B6A">
        <w:rPr>
          <w:lang w:val="lt-LT"/>
        </w:rPr>
        <w:tab/>
      </w:r>
      <w:r w:rsidRPr="00952B6A">
        <w:rPr>
          <w:lang w:val="lt-LT"/>
        </w:rPr>
        <w:br/>
      </w:r>
      <w:r w:rsidRPr="00952B6A">
        <w:rPr>
          <w:lang w:val="lt-LT"/>
        </w:rPr>
        <w:tab/>
        <w:t>3.2. Tiekėjas, dalyvaujantis pirkime, turi atitikti kvalifikacijos reikalavimus ir, jei taikoma, kokybės vadybos sistemos ir (arba) aplinkos apsaugos vadybos sistemos standartų reikalavimus, nurodytus specialiųjų pirkimo sąlygų</w:t>
      </w:r>
      <w:r w:rsidR="00253AB5" w:rsidRPr="00952B6A">
        <w:rPr>
          <w:lang w:val="lt-LT"/>
        </w:rPr>
        <w:t xml:space="preserve"> 5</w:t>
      </w:r>
      <w:r w:rsidRPr="00952B6A">
        <w:rPr>
          <w:lang w:val="lt-LT"/>
        </w:rPr>
        <w:t xml:space="preserve"> priede  „Kvalifikacijos reikalavimai“. Kartu su pasiūlymu tiekėjas turi pateikti Europos bendrąjį viešųjų pirkimų dokumentą (EBVPD), kuriame jis deklaruoja, kad atitinka kvalifikacijos reikalavimus (forma pateikiama specialiųjų pirkimo sąlygų </w:t>
      </w:r>
      <w:r w:rsidR="00F32504" w:rsidRPr="00952B6A">
        <w:rPr>
          <w:lang w:val="lt-LT"/>
        </w:rPr>
        <w:t xml:space="preserve">6 </w:t>
      </w:r>
      <w:r w:rsidRPr="00952B6A">
        <w:rPr>
          <w:lang w:val="lt-LT"/>
        </w:rPr>
        <w:t xml:space="preserve">priede). Siekiant užtikrinti tinkamą pasiūlymų vertinimą skiriant ekonominio naudingumo balus už </w:t>
      </w:r>
      <w:r w:rsidR="008A1D15" w:rsidRPr="00952B6A">
        <w:rPr>
          <w:lang w:val="lt-LT"/>
        </w:rPr>
        <w:t xml:space="preserve">projekto vadovo ir </w:t>
      </w:r>
      <w:r w:rsidR="0093147D" w:rsidRPr="00952B6A">
        <w:rPr>
          <w:bCs/>
          <w:lang w:val="lt-LT"/>
        </w:rPr>
        <w:t>virtuvės (maisto ruošimo) technologo/vadovo</w:t>
      </w:r>
      <w:r w:rsidR="004E31E2" w:rsidRPr="00952B6A">
        <w:rPr>
          <w:bCs/>
          <w:lang w:val="lt-LT"/>
        </w:rPr>
        <w:t xml:space="preserve"> patirtį</w:t>
      </w:r>
      <w:r w:rsidRPr="00952B6A">
        <w:rPr>
          <w:lang w:val="lt-LT"/>
        </w:rPr>
        <w:t>, tiekėjų prašoma kartu su pasiūlymu   pateikti specialiųjų pirkimo sąlygų</w:t>
      </w:r>
      <w:r w:rsidR="002300C7" w:rsidRPr="00952B6A">
        <w:rPr>
          <w:lang w:val="lt-LT"/>
        </w:rPr>
        <w:t xml:space="preserve"> 5</w:t>
      </w:r>
      <w:r w:rsidRPr="00952B6A">
        <w:rPr>
          <w:lang w:val="lt-LT"/>
        </w:rPr>
        <w:t xml:space="preserve"> priedo „Kvalifikacijos reikalavimai</w:t>
      </w:r>
      <w:r w:rsidR="00916A4D" w:rsidRPr="00952B6A">
        <w:rPr>
          <w:lang w:val="lt-LT"/>
        </w:rPr>
        <w:t xml:space="preserve"> 2.1</w:t>
      </w:r>
      <w:r w:rsidR="00AD232C">
        <w:rPr>
          <w:lang w:val="lt-LT"/>
        </w:rPr>
        <w:t xml:space="preserve"> ir 2.2</w:t>
      </w:r>
      <w:r w:rsidR="00916A4D" w:rsidRPr="00952B6A">
        <w:rPr>
          <w:lang w:val="lt-LT"/>
        </w:rPr>
        <w:t xml:space="preserve"> </w:t>
      </w:r>
      <w:r w:rsidRPr="00952B6A">
        <w:rPr>
          <w:lang w:val="lt-LT"/>
        </w:rPr>
        <w:t>punkt</w:t>
      </w:r>
      <w:r w:rsidR="005F7033">
        <w:rPr>
          <w:lang w:val="lt-LT"/>
        </w:rPr>
        <w:t>uose</w:t>
      </w:r>
      <w:r w:rsidRPr="00952B6A">
        <w:rPr>
          <w:lang w:val="lt-LT"/>
        </w:rPr>
        <w:t xml:space="preserve"> nurodytus kvalifikacijos atitiktį pagrindžiančius dokumentus. Tiekėjų atitikties šiam kvalifikacijos reikalavimui vertinimas bus atliekamas ekonomiškai naudingiausio pasiūlymo vertinimo etape.</w:t>
      </w:r>
      <w:r w:rsidRPr="00952B6A">
        <w:rPr>
          <w:lang w:val="lt-LT"/>
        </w:rPr>
        <w:tab/>
      </w:r>
      <w:r w:rsidRPr="00952B6A">
        <w:rPr>
          <w:lang w:val="lt-LT"/>
        </w:rPr>
        <w:br/>
      </w:r>
      <w:r w:rsidRPr="00952B6A">
        <w:rPr>
          <w:lang w:val="lt-LT"/>
        </w:rPr>
        <w:tab/>
        <w:t xml:space="preserve">3.3. Dokumentų, patvirtinančių tiekėjo pašalinimo pagrindų nebuvimą (jei taikoma), atitiktį kvalifikacijos reikalavimams ir, jei taikoma, kokybės vadybos sistemos ir (arba) aplinkos apsaugos vadybos sistemų standartams, nurodytiems specialiųjų pirkimo sąlygų prieduose, perkančioji organizacija reikalaus pateikti tik iš to tiekėjo, kurio pasiūlymas pagal pasiūlymų vertinimo rezultatus galės būti pripažintas laimėjusiu, išskyrus, kai siekiant užtikrinti tinkamą pasiūlymų vertinimą skiriant ekonominio naudingumo balus už </w:t>
      </w:r>
      <w:r w:rsidR="001E713C" w:rsidRPr="00952B6A">
        <w:rPr>
          <w:lang w:val="lt-LT"/>
        </w:rPr>
        <w:t xml:space="preserve">projekto vadovo ir </w:t>
      </w:r>
      <w:r w:rsidR="001E713C" w:rsidRPr="00952B6A">
        <w:rPr>
          <w:bCs/>
          <w:lang w:val="lt-LT"/>
        </w:rPr>
        <w:t>virtuvės (maisto ruošimo) technologo/vadovo patirtį</w:t>
      </w:r>
      <w:r w:rsidRPr="00952B6A">
        <w:rPr>
          <w:lang w:val="lt-LT"/>
        </w:rPr>
        <w:t xml:space="preserve">, visų tiekėjų prašoma kartu su pasiūlymu pateikti specialiųjų pirkimo sąlygų priedo „Kvalifikacijos reikalavimai“ </w:t>
      </w:r>
      <w:r w:rsidR="00AA3A2A" w:rsidRPr="00952B6A">
        <w:rPr>
          <w:lang w:val="lt-LT"/>
        </w:rPr>
        <w:t>2.1</w:t>
      </w:r>
      <w:r w:rsidR="005F7033">
        <w:rPr>
          <w:lang w:val="lt-LT"/>
        </w:rPr>
        <w:t xml:space="preserve"> ir 2.2</w:t>
      </w:r>
      <w:r w:rsidRPr="00952B6A">
        <w:rPr>
          <w:lang w:val="lt-LT"/>
        </w:rPr>
        <w:t xml:space="preserve"> punkt</w:t>
      </w:r>
      <w:r w:rsidR="005F7033">
        <w:rPr>
          <w:lang w:val="lt-LT"/>
        </w:rPr>
        <w:t>uose</w:t>
      </w:r>
      <w:r w:rsidRPr="00952B6A">
        <w:rPr>
          <w:lang w:val="lt-LT"/>
        </w:rPr>
        <w:t xml:space="preserve"> nurodytus kvalifikacijos atitiktį pagrindžiančius dokumentus. Tokiu atveju perkančioji organizacija iš galimo laimėtojo papildomai šių dokumentų pateikti nereikalaus. </w:t>
      </w:r>
    </w:p>
    <w:p w14:paraId="0998C2C5" w14:textId="4F41596C" w:rsidR="00FA7447" w:rsidRPr="00952B6A" w:rsidRDefault="00205AB1" w:rsidP="00FA7447">
      <w:pPr>
        <w:pStyle w:val="Body2"/>
        <w:ind w:firstLine="720"/>
        <w:rPr>
          <w:rFonts w:cs="Times New Roman"/>
          <w:lang w:val="lt-LT"/>
        </w:rPr>
      </w:pPr>
      <w:r w:rsidRPr="00952B6A">
        <w:rPr>
          <w:lang w:val="lt-LT"/>
        </w:rPr>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952B6A">
        <w:rPr>
          <w:lang w:val="lt-LT"/>
        </w:rPr>
        <w:tab/>
      </w:r>
      <w:r w:rsidRPr="00952B6A">
        <w:rPr>
          <w:lang w:val="lt-LT"/>
        </w:rPr>
        <w:br/>
      </w:r>
      <w:r w:rsidRPr="00952B6A">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952B6A">
        <w:rPr>
          <w:lang w:val="lt-LT"/>
        </w:rPr>
        <w:tab/>
      </w:r>
      <w:r w:rsidRPr="00952B6A">
        <w:rPr>
          <w:lang w:val="lt-LT"/>
        </w:rPr>
        <w:br/>
      </w:r>
      <w:r w:rsidRPr="00952B6A">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952B6A">
        <w:rPr>
          <w:lang w:val="lt-LT"/>
        </w:rPr>
        <w:tab/>
      </w:r>
      <w:r w:rsidRPr="00952B6A">
        <w:rPr>
          <w:lang w:val="lt-LT"/>
        </w:rPr>
        <w:br/>
      </w:r>
      <w:r w:rsidRPr="00952B6A">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952B6A">
        <w:rPr>
          <w:lang w:val="lt-LT"/>
        </w:rPr>
        <w:tab/>
      </w:r>
      <w:r w:rsidRPr="00952B6A">
        <w:rPr>
          <w:lang w:val="lt-LT"/>
        </w:rPr>
        <w:br/>
      </w:r>
      <w:r w:rsidRPr="00952B6A">
        <w:rPr>
          <w:lang w:val="lt-LT"/>
        </w:rPr>
        <w:tab/>
        <w:t>3.4.4. kitus VPĮ 51 straipsnio 12 dalyje nurodytus duomenis, tiek, kiek (ir tada, kai) tai reikalinga perkančiajai organizacijai siekiant tinkamai įgyvendinti Reglamentu nustatytus draudimus;</w:t>
      </w:r>
      <w:r w:rsidRPr="00952B6A">
        <w:rPr>
          <w:lang w:val="lt-LT"/>
        </w:rPr>
        <w:tab/>
      </w:r>
      <w:r w:rsidRPr="00952B6A">
        <w:rPr>
          <w:lang w:val="lt-LT"/>
        </w:rPr>
        <w:br/>
      </w:r>
      <w:r w:rsidRPr="00952B6A">
        <w:rPr>
          <w:lang w:val="lt-LT"/>
        </w:rPr>
        <w:tab/>
        <w:t>3.4.5. atitinkamų valstybės narės ar trečiosios šalies dokumentus.</w:t>
      </w:r>
      <w:r w:rsidRPr="00952B6A">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952B6A">
        <w:rPr>
          <w:lang w:val="lt-LT"/>
        </w:rPr>
        <w:tab/>
      </w:r>
      <w:r w:rsidRPr="00952B6A">
        <w:rPr>
          <w:lang w:val="lt-LT"/>
        </w:rPr>
        <w:br/>
      </w:r>
      <w:r w:rsidRPr="00952B6A">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952B6A">
        <w:rPr>
          <w:lang w:val="lt-LT"/>
        </w:rPr>
        <w:tab/>
      </w:r>
      <w:r w:rsidRPr="00952B6A">
        <w:rPr>
          <w:lang w:val="lt-LT"/>
        </w:rPr>
        <w:br/>
      </w:r>
      <w:r w:rsidRPr="00952B6A">
        <w:rPr>
          <w:lang w:val="lt-LT"/>
        </w:rPr>
        <w:tab/>
      </w:r>
      <w:r w:rsidRPr="00952B6A">
        <w:rPr>
          <w:lang w:val="lt-LT"/>
        </w:rPr>
        <w:br/>
      </w:r>
      <w:r w:rsidRPr="00952B6A">
        <w:rPr>
          <w:rFonts w:cs="Times New Roman"/>
          <w:lang w:val="lt-LT"/>
        </w:rPr>
        <w:tab/>
        <w:t>4. REIKALAVIMAI PASIŪLYMŲ RENGIMUI IR PATEIKIMUI</w:t>
      </w:r>
      <w:r w:rsidRPr="00952B6A">
        <w:rPr>
          <w:rFonts w:cs="Times New Roman"/>
          <w:lang w:val="lt-LT"/>
        </w:rPr>
        <w:tab/>
      </w:r>
      <w:r w:rsidRPr="00952B6A">
        <w:rPr>
          <w:rFonts w:cs="Times New Roman"/>
          <w:lang w:val="lt-LT"/>
        </w:rPr>
        <w:br/>
      </w:r>
      <w:r w:rsidRPr="00952B6A">
        <w:rPr>
          <w:rFonts w:cs="Times New Roman"/>
          <w:lang w:val="lt-LT"/>
        </w:rPr>
        <w:tab/>
      </w:r>
      <w:r w:rsidRPr="00952B6A">
        <w:rPr>
          <w:rFonts w:cs="Times New Roman"/>
          <w:lang w:val="lt-LT"/>
        </w:rPr>
        <w:br/>
      </w:r>
      <w:r w:rsidRPr="00952B6A">
        <w:rPr>
          <w:rFonts w:cs="Times New Roman"/>
          <w:lang w:val="lt-LT"/>
        </w:rPr>
        <w:tab/>
        <w:t>4.1. Pasiūlymą sudaro pateiktų dokumentų visuma. Tiekėjas turi pateikti:</w:t>
      </w:r>
      <w:r w:rsidRPr="00952B6A">
        <w:rPr>
          <w:rFonts w:cs="Times New Roman"/>
          <w:lang w:val="lt-LT"/>
        </w:rPr>
        <w:tab/>
      </w:r>
      <w:r w:rsidRPr="00952B6A">
        <w:rPr>
          <w:rFonts w:cs="Times New Roman"/>
          <w:lang w:val="lt-LT"/>
        </w:rPr>
        <w:br/>
      </w:r>
      <w:r w:rsidRPr="00952B6A">
        <w:rPr>
          <w:rFonts w:cs="Times New Roman"/>
          <w:lang w:val="lt-LT"/>
        </w:rPr>
        <w:tab/>
        <w:t xml:space="preserve">4.1.1. pasiūlymo formą (užpildytą specialiųjų pirkimo sąlygų </w:t>
      </w:r>
      <w:r w:rsidR="00653302" w:rsidRPr="00952B6A">
        <w:rPr>
          <w:rFonts w:cs="Times New Roman"/>
          <w:lang w:val="lt-LT"/>
        </w:rPr>
        <w:t xml:space="preserve">3 </w:t>
      </w:r>
      <w:r w:rsidRPr="00952B6A">
        <w:rPr>
          <w:rFonts w:cs="Times New Roman"/>
          <w:lang w:val="lt-LT"/>
        </w:rPr>
        <w:t>priedą „Pasiūlymo forma“ (MS „</w:t>
      </w:r>
      <w:r w:rsidR="00653302" w:rsidRPr="00952B6A">
        <w:rPr>
          <w:rFonts w:cs="Times New Roman"/>
          <w:lang w:val="lt-LT"/>
        </w:rPr>
        <w:t>Wor</w:t>
      </w:r>
      <w:r w:rsidR="00FA7447" w:rsidRPr="00952B6A">
        <w:rPr>
          <w:rFonts w:cs="Times New Roman"/>
          <w:lang w:val="lt-LT"/>
        </w:rPr>
        <w:t>d</w:t>
      </w:r>
      <w:r w:rsidRPr="00952B6A">
        <w:rPr>
          <w:rFonts w:cs="Times New Roman"/>
          <w:lang w:val="lt-LT"/>
        </w:rPr>
        <w:t>“ dokumentas</w:t>
      </w:r>
      <w:r w:rsidR="00FA7447" w:rsidRPr="00952B6A">
        <w:rPr>
          <w:rFonts w:cs="Times New Roman"/>
          <w:lang w:val="lt-LT"/>
        </w:rPr>
        <w:t>;</w:t>
      </w:r>
    </w:p>
    <w:p w14:paraId="1CE71546" w14:textId="3F3B974C" w:rsidR="000E12B1" w:rsidRPr="00952B6A" w:rsidRDefault="00205AB1" w:rsidP="000E12B1">
      <w:pPr>
        <w:pStyle w:val="ListParagraph"/>
        <w:spacing w:after="0" w:line="20" w:lineRule="atLeast"/>
        <w:ind w:left="0" w:firstLine="567"/>
        <w:jc w:val="both"/>
        <w:rPr>
          <w:rFonts w:ascii="Times New Roman" w:hAnsi="Times New Roman" w:cs="Times New Roman"/>
          <w:color w:val="000000" w:themeColor="text1"/>
          <w:sz w:val="22"/>
          <w:szCs w:val="22"/>
          <w:lang w:val="lt-LT"/>
        </w:rPr>
      </w:pPr>
      <w:r w:rsidRPr="00952B6A">
        <w:rPr>
          <w:rFonts w:ascii="Times New Roman" w:hAnsi="Times New Roman" w:cs="Times New Roman"/>
          <w:sz w:val="22"/>
          <w:szCs w:val="22"/>
          <w:lang w:val="lt-LT"/>
        </w:rPr>
        <w:t xml:space="preserve">4.1.2. dokumentus, perkančiosios organizacijos nurodytus specialiųjų pirkimo sąlygų </w:t>
      </w:r>
      <w:r w:rsidR="00FA7447" w:rsidRPr="00952B6A">
        <w:rPr>
          <w:rFonts w:ascii="Times New Roman" w:hAnsi="Times New Roman" w:cs="Times New Roman"/>
          <w:sz w:val="22"/>
          <w:szCs w:val="22"/>
          <w:lang w:val="lt-LT"/>
        </w:rPr>
        <w:t xml:space="preserve">3 </w:t>
      </w:r>
      <w:r w:rsidRPr="00952B6A">
        <w:rPr>
          <w:rFonts w:ascii="Times New Roman" w:hAnsi="Times New Roman" w:cs="Times New Roman"/>
          <w:sz w:val="22"/>
          <w:szCs w:val="22"/>
          <w:lang w:val="lt-LT"/>
        </w:rPr>
        <w:t>priede „Pasiūlymo forma“.</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4.3. Bendra pasiūlymo kaina (sąnaudos) su PVM turi būti nurodoma dviejų skaičių po kablelio tikslumu. Šią kainą sudarančios kainos sudedamosios dalys ar įkainiai gali būti išreikštos neribojant skaičių po kablelio kiekio.</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4.4. Tiekėjų pasiūlymuose nurodytos kainos bus vertinamos ir lyginamos eurais su visais mokesčiais, įskaitant PVM.</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5. PASIŪLYMŲ GALIOJIMAS IR PASIŪLYMŲ GALIOJIMO UŽTIKRINIMAS</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 xml:space="preserve">5.1. Pasiūlymo galiojimo terminas nurodomas specialiųjų pirkimo sąlygų </w:t>
      </w:r>
      <w:r w:rsidR="00A803DB" w:rsidRPr="00952B6A">
        <w:rPr>
          <w:rFonts w:ascii="Times New Roman" w:hAnsi="Times New Roman" w:cs="Times New Roman"/>
          <w:sz w:val="22"/>
          <w:szCs w:val="22"/>
          <w:lang w:val="lt-LT"/>
        </w:rPr>
        <w:t xml:space="preserve">1 </w:t>
      </w:r>
      <w:r w:rsidRPr="00952B6A">
        <w:rPr>
          <w:rFonts w:ascii="Times New Roman" w:hAnsi="Times New Roman" w:cs="Times New Roman"/>
          <w:sz w:val="22"/>
          <w:szCs w:val="22"/>
          <w:lang w:val="lt-LT"/>
        </w:rPr>
        <w:t>priede „Terminai“. Jeigu pasiūlyme nenurodytas jo galiojimo laikas, laikoma, kad pasiūlymas galioja tiek, kiek numatyta pirkimo dokumentuose.</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6. ELEKTRONINIS AUKCIONAS</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6.1. Perkančioji organizacija pirkime netaikys elektroninio aukciono.</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7. PASIŪLYMŲ VERTINIMAS</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 xml:space="preserve">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9674F0" w:rsidRPr="00952B6A">
        <w:rPr>
          <w:rFonts w:ascii="Times New Roman" w:hAnsi="Times New Roman" w:cs="Times New Roman"/>
          <w:sz w:val="22"/>
          <w:szCs w:val="22"/>
          <w:lang w:val="lt-LT"/>
        </w:rPr>
        <w:t xml:space="preserve">7 </w:t>
      </w:r>
      <w:r w:rsidRPr="00952B6A">
        <w:rPr>
          <w:rFonts w:ascii="Times New Roman" w:hAnsi="Times New Roman" w:cs="Times New Roman"/>
          <w:sz w:val="22"/>
          <w:szCs w:val="22"/>
          <w:lang w:val="lt-LT"/>
        </w:rPr>
        <w:t xml:space="preserve">priede „Kokybės kriterijai ir jų vertinimas“. </w:t>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 xml:space="preserve">7.2.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8. PIRKIMO SUTARTIES PASIRAŠYMAS IR SĄLYGOS</w:t>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r>
      <w:r w:rsidRPr="00952B6A">
        <w:rPr>
          <w:rFonts w:ascii="Times New Roman" w:hAnsi="Times New Roman" w:cs="Times New Roman"/>
          <w:sz w:val="22"/>
          <w:szCs w:val="22"/>
          <w:lang w:val="lt-LT"/>
        </w:rPr>
        <w:br/>
      </w:r>
      <w:r w:rsidRPr="00952B6A">
        <w:rPr>
          <w:rFonts w:ascii="Times New Roman" w:hAnsi="Times New Roman" w:cs="Times New Roman"/>
          <w:sz w:val="22"/>
          <w:szCs w:val="22"/>
          <w:lang w:val="lt-LT"/>
        </w:rPr>
        <w:tab/>
        <w:t xml:space="preserve">8.1. </w:t>
      </w:r>
      <w:r w:rsidR="000E12B1" w:rsidRPr="00952B6A">
        <w:rPr>
          <w:rFonts w:ascii="Times New Roman" w:hAnsi="Times New Roman" w:cs="Times New Roman"/>
          <w:color w:val="000000" w:themeColor="text1"/>
          <w:sz w:val="22"/>
          <w:szCs w:val="22"/>
          <w:lang w:val="lt-LT"/>
        </w:rPr>
        <w:t>Ši pirkimo procedūra atliekama siekiant sudaryti pirkimo sutartį (toliau – sutartis) su tiekėju, kurio pasiūlymas, vadovaujantis pirkimo sąlygose</w:t>
      </w:r>
      <w:r w:rsidR="000E12B1" w:rsidRPr="00952B6A">
        <w:rPr>
          <w:rFonts w:ascii="Times New Roman" w:hAnsi="Times New Roman" w:cs="Times New Roman"/>
          <w:color w:val="0070C0"/>
          <w:sz w:val="22"/>
          <w:szCs w:val="22"/>
          <w:lang w:val="lt-LT"/>
        </w:rPr>
        <w:t xml:space="preserve"> </w:t>
      </w:r>
      <w:r w:rsidR="000E12B1" w:rsidRPr="00952B6A">
        <w:rPr>
          <w:rFonts w:ascii="Times New Roman" w:hAnsi="Times New Roman" w:cs="Times New Roman"/>
          <w:color w:val="000000" w:themeColor="text1"/>
          <w:sz w:val="22"/>
          <w:szCs w:val="22"/>
          <w:lang w:val="lt-LT"/>
        </w:rPr>
        <w:t xml:space="preserve">nustatyta tvarka, bus pripažintas laimėjęs, o jei pirkimas skaidomas į dalis – su tiekėjais, kurių pasiūlymai bus pripažinti laimėję. </w:t>
      </w:r>
      <w:r w:rsidR="000E12B1" w:rsidRPr="00952B6A">
        <w:rPr>
          <w:rFonts w:ascii="Times New Roman" w:hAnsi="Times New Roman" w:cs="Times New Roman"/>
          <w:sz w:val="22"/>
          <w:szCs w:val="22"/>
          <w:lang w:val="lt-LT"/>
        </w:rPr>
        <w:t>Sutarties sąlygos pateikiamos specialiųjų pirkimo sąlygų 9 priede „Sutarties projektas“.</w:t>
      </w:r>
    </w:p>
    <w:p w14:paraId="39DFE4DF" w14:textId="6827D1E7" w:rsidR="00205AB1" w:rsidRPr="00952B6A" w:rsidRDefault="00205AB1" w:rsidP="00FA7447">
      <w:pPr>
        <w:pStyle w:val="Body2"/>
        <w:ind w:firstLine="720"/>
        <w:rPr>
          <w:rFonts w:cs="Times New Roman"/>
          <w:lang w:val="lt-LT"/>
        </w:rPr>
      </w:pPr>
    </w:p>
    <w:p w14:paraId="5D5C078A" w14:textId="77777777" w:rsidR="005E5855" w:rsidRPr="00952B6A" w:rsidRDefault="005E5855">
      <w:pPr>
        <w:rPr>
          <w:lang w:val="lt-LT"/>
        </w:rPr>
      </w:pPr>
    </w:p>
    <w:sectPr w:rsidR="005E5855" w:rsidRPr="00952B6A">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B4D14" w14:textId="77777777" w:rsidR="00173A95" w:rsidRDefault="00173A95">
      <w:r>
        <w:separator/>
      </w:r>
    </w:p>
  </w:endnote>
  <w:endnote w:type="continuationSeparator" w:id="0">
    <w:p w14:paraId="6F58D295" w14:textId="77777777" w:rsidR="00173A95" w:rsidRDefault="00173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1A740F" w:rsidRDefault="001A7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1A740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1A740F" w:rsidRDefault="001A7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33AC3" w14:textId="77777777" w:rsidR="00173A95" w:rsidRDefault="00173A95">
      <w:r>
        <w:separator/>
      </w:r>
    </w:p>
  </w:footnote>
  <w:footnote w:type="continuationSeparator" w:id="0">
    <w:p w14:paraId="56AC7111" w14:textId="77777777" w:rsidR="00173A95" w:rsidRDefault="00173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1A740F" w:rsidRDefault="001A7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1A740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1A740F" w:rsidRDefault="001A74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04DD"/>
    <w:rsid w:val="000C5B1D"/>
    <w:rsid w:val="000E12B1"/>
    <w:rsid w:val="001125E3"/>
    <w:rsid w:val="00173A95"/>
    <w:rsid w:val="001A740F"/>
    <w:rsid w:val="001E713C"/>
    <w:rsid w:val="00205AB1"/>
    <w:rsid w:val="002300C7"/>
    <w:rsid w:val="00231B07"/>
    <w:rsid w:val="00253AB5"/>
    <w:rsid w:val="002B24AA"/>
    <w:rsid w:val="002F5352"/>
    <w:rsid w:val="00334206"/>
    <w:rsid w:val="00393E6E"/>
    <w:rsid w:val="003B64C8"/>
    <w:rsid w:val="003D54EB"/>
    <w:rsid w:val="0043604C"/>
    <w:rsid w:val="004B483C"/>
    <w:rsid w:val="004E2AA7"/>
    <w:rsid w:val="004E31E2"/>
    <w:rsid w:val="005E5855"/>
    <w:rsid w:val="005F7033"/>
    <w:rsid w:val="00653302"/>
    <w:rsid w:val="006B1369"/>
    <w:rsid w:val="006C3ADA"/>
    <w:rsid w:val="0076481C"/>
    <w:rsid w:val="007C39A3"/>
    <w:rsid w:val="007E176C"/>
    <w:rsid w:val="0087126C"/>
    <w:rsid w:val="00896CB6"/>
    <w:rsid w:val="008A1D15"/>
    <w:rsid w:val="008E5C9D"/>
    <w:rsid w:val="009111C4"/>
    <w:rsid w:val="00916A4D"/>
    <w:rsid w:val="0093147D"/>
    <w:rsid w:val="009333ED"/>
    <w:rsid w:val="00952B6A"/>
    <w:rsid w:val="009674F0"/>
    <w:rsid w:val="0099639A"/>
    <w:rsid w:val="009C72C4"/>
    <w:rsid w:val="00A56BE9"/>
    <w:rsid w:val="00A803DB"/>
    <w:rsid w:val="00AA35DC"/>
    <w:rsid w:val="00AA3A2A"/>
    <w:rsid w:val="00AD232C"/>
    <w:rsid w:val="00C40109"/>
    <w:rsid w:val="00C43CB2"/>
    <w:rsid w:val="00C71B4E"/>
    <w:rsid w:val="00CA2C99"/>
    <w:rsid w:val="00D04F6C"/>
    <w:rsid w:val="00D66BD0"/>
    <w:rsid w:val="00DD0464"/>
    <w:rsid w:val="00E20D53"/>
    <w:rsid w:val="00E30D90"/>
    <w:rsid w:val="00E371F6"/>
    <w:rsid w:val="00EC2971"/>
    <w:rsid w:val="00EE488C"/>
    <w:rsid w:val="00F32504"/>
    <w:rsid w:val="00F415B1"/>
    <w:rsid w:val="00F67A47"/>
    <w:rsid w:val="00F910AC"/>
    <w:rsid w:val="00FA7447"/>
    <w:rsid w:val="00FD26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9333ED"/>
    <w:rPr>
      <w:color w:val="0563C1" w:themeColor="hyperlink"/>
      <w:u w:val="single"/>
    </w:rPr>
  </w:style>
  <w:style w:type="character" w:styleId="UnresolvedMention">
    <w:name w:val="Unresolved Mention"/>
    <w:basedOn w:val="DefaultParagraphFont"/>
    <w:uiPriority w:val="99"/>
    <w:semiHidden/>
    <w:unhideWhenUsed/>
    <w:rsid w:val="00334206"/>
    <w:rPr>
      <w:color w:val="605E5C"/>
      <w:shd w:val="clear" w:color="auto" w:fill="E1DFDD"/>
    </w:rPr>
  </w:style>
  <w:style w:type="character" w:styleId="CommentReference">
    <w:name w:val="annotation reference"/>
    <w:basedOn w:val="DefaultParagraphFont"/>
    <w:uiPriority w:val="99"/>
    <w:semiHidden/>
    <w:unhideWhenUsed/>
    <w:rsid w:val="00F415B1"/>
    <w:rPr>
      <w:sz w:val="16"/>
      <w:szCs w:val="16"/>
    </w:rPr>
  </w:style>
  <w:style w:type="paragraph" w:styleId="CommentText">
    <w:name w:val="annotation text"/>
    <w:basedOn w:val="Normal"/>
    <w:link w:val="CommentTextChar"/>
    <w:uiPriority w:val="99"/>
    <w:unhideWhenUsed/>
    <w:rsid w:val="00F415B1"/>
    <w:rPr>
      <w:sz w:val="20"/>
      <w:szCs w:val="20"/>
    </w:rPr>
  </w:style>
  <w:style w:type="character" w:customStyle="1" w:styleId="CommentTextChar">
    <w:name w:val="Comment Text Char"/>
    <w:basedOn w:val="DefaultParagraphFont"/>
    <w:link w:val="CommentText"/>
    <w:uiPriority w:val="99"/>
    <w:rsid w:val="00F415B1"/>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F415B1"/>
    <w:rPr>
      <w:b/>
      <w:bCs/>
    </w:rPr>
  </w:style>
  <w:style w:type="character" w:customStyle="1" w:styleId="CommentSubjectChar">
    <w:name w:val="Comment Subject Char"/>
    <w:basedOn w:val="CommentTextChar"/>
    <w:link w:val="CommentSubject"/>
    <w:uiPriority w:val="99"/>
    <w:semiHidden/>
    <w:rsid w:val="00F415B1"/>
    <w:rPr>
      <w:rFonts w:ascii="Times New Roman" w:eastAsia="Arial Unicode MS" w:hAnsi="Times New Roman" w:cs="Times New Roman"/>
      <w:b/>
      <w:bCs/>
      <w:sz w:val="20"/>
      <w:szCs w:val="20"/>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E12B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E12B1"/>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epps/pmc/viewPmc.do?resourceId=6247703"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918</TotalTime>
  <Pages>4</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12</cp:revision>
  <dcterms:created xsi:type="dcterms:W3CDTF">2026-02-04T13:24:00Z</dcterms:created>
  <dcterms:modified xsi:type="dcterms:W3CDTF">2026-04-10T07:10:00Z</dcterms:modified>
</cp:coreProperties>
</file>